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D5DD8" w14:textId="65DED500" w:rsidR="00A1606E" w:rsidRDefault="00A1606E"/>
    <w:p w14:paraId="309E50A5" w14:textId="670D7AA6" w:rsidR="008023FF" w:rsidRPr="00B41726" w:rsidRDefault="006A502A">
      <w:pPr>
        <w:rPr>
          <w:rFonts w:cstheme="minorHAnsi"/>
          <w:b/>
          <w:bCs/>
        </w:rPr>
      </w:pPr>
      <w:r w:rsidRPr="00B41726">
        <w:rPr>
          <w:rFonts w:cstheme="minorHAnsi"/>
          <w:b/>
          <w:bCs/>
        </w:rPr>
        <w:t>Ready-to-send email:</w:t>
      </w:r>
    </w:p>
    <w:p w14:paraId="0AE946C1" w14:textId="67533351" w:rsidR="006A502A" w:rsidRPr="000F29E4" w:rsidRDefault="006A502A" w:rsidP="000F29E4">
      <w:pPr>
        <w:pStyle w:val="Default"/>
      </w:pPr>
      <w:r w:rsidRPr="00B41726">
        <w:rPr>
          <w:rFonts w:cstheme="minorHAnsi"/>
          <w:b/>
          <w:bCs/>
        </w:rPr>
        <w:t>Subject:</w:t>
      </w:r>
      <w:r w:rsidR="000F29E4" w:rsidRPr="000F29E4">
        <w:rPr>
          <w:rFonts w:cstheme="minorHAnsi"/>
          <w:b/>
          <w:bCs/>
        </w:rPr>
        <w:t xml:space="preserve"> </w:t>
      </w:r>
      <w:r w:rsidR="000F29E4" w:rsidRPr="000F29E4">
        <w:rPr>
          <w:rFonts w:cstheme="minorHAnsi"/>
          <w:b/>
          <w:bCs/>
          <w:color w:val="auto"/>
          <w:sz w:val="22"/>
          <w:szCs w:val="22"/>
        </w:rPr>
        <w:t>Virtual physical therapy for back, neck and joint pain</w:t>
      </w:r>
    </w:p>
    <w:p w14:paraId="7B52BE2C" w14:textId="77777777" w:rsidR="005B6906" w:rsidRPr="00B41726" w:rsidRDefault="005B6906">
      <w:pPr>
        <w:rPr>
          <w:rFonts w:cstheme="minorHAnsi"/>
        </w:rPr>
      </w:pPr>
    </w:p>
    <w:p w14:paraId="46F4D8DE" w14:textId="53B6CF48" w:rsidR="008023FF" w:rsidRPr="00B41726" w:rsidRDefault="006A502A">
      <w:pPr>
        <w:rPr>
          <w:rFonts w:cstheme="minorHAnsi"/>
          <w:b/>
          <w:bCs/>
        </w:rPr>
      </w:pPr>
      <w:r w:rsidRPr="00B41726">
        <w:rPr>
          <w:rFonts w:cstheme="minorHAnsi"/>
          <w:b/>
          <w:bCs/>
        </w:rPr>
        <w:t>Copy:</w:t>
      </w:r>
    </w:p>
    <w:p w14:paraId="66A16366" w14:textId="544504CE" w:rsidR="00B41726" w:rsidRPr="00A52AFE" w:rsidRDefault="00F74B0F" w:rsidP="0029004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Our health plan provider, Excellus BlueCross </w:t>
      </w:r>
      <w:r w:rsidR="00091805" w:rsidRPr="00A52AFE">
        <w:rPr>
          <w:rFonts w:asciiTheme="minorHAnsi" w:hAnsiTheme="minorHAnsi" w:cstheme="minorHAnsi"/>
          <w:color w:val="auto"/>
          <w:sz w:val="22"/>
          <w:szCs w:val="22"/>
        </w:rPr>
        <w:t>BlueShield</w:t>
      </w:r>
      <w:r w:rsidR="008754C4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A5036"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has </w:t>
      </w:r>
      <w:r w:rsidR="00091805" w:rsidRPr="00A52AFE">
        <w:rPr>
          <w:rFonts w:asciiTheme="minorHAnsi" w:hAnsiTheme="minorHAnsi" w:cstheme="minorHAnsi"/>
          <w:color w:val="auto"/>
          <w:sz w:val="22"/>
          <w:szCs w:val="22"/>
        </w:rPr>
        <w:t>seen increases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in outpatient surgeries, </w:t>
      </w:r>
      <w:r w:rsidRPr="0029004D">
        <w:rPr>
          <w:rFonts w:asciiTheme="minorHAnsi" w:hAnsiTheme="minorHAnsi" w:cstheme="minorHAnsi"/>
          <w:color w:val="auto"/>
          <w:sz w:val="22"/>
          <w:szCs w:val="22"/>
        </w:rPr>
        <w:t xml:space="preserve">especially on hips, knees and other </w:t>
      </w:r>
      <w:r w:rsidR="0029004D" w:rsidRPr="0029004D">
        <w:rPr>
          <w:rFonts w:asciiTheme="minorHAnsi" w:hAnsiTheme="minorHAnsi" w:cstheme="minorHAnsi"/>
          <w:color w:val="auto"/>
          <w:sz w:val="22"/>
          <w:szCs w:val="22"/>
        </w:rPr>
        <w:t>musculoskeletal</w:t>
      </w:r>
      <w:r w:rsidR="0029004D" w:rsidRPr="0029004D">
        <w:rPr>
          <w:rFonts w:ascii="Univers LT Pro 55" w:hAnsi="Univers LT Pro 55" w:cs="Univers LT Pro 55"/>
          <w:color w:val="auto"/>
          <w:sz w:val="21"/>
          <w:szCs w:val="21"/>
        </w:rPr>
        <w:t xml:space="preserve"> </w:t>
      </w:r>
      <w:r w:rsidR="0029004D">
        <w:rPr>
          <w:rFonts w:ascii="Univers LT Pro 55" w:hAnsi="Univers LT Pro 55" w:cs="Univers LT Pro 55"/>
          <w:color w:val="auto"/>
          <w:sz w:val="21"/>
          <w:szCs w:val="21"/>
        </w:rPr>
        <w:t>(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>MSK</w:t>
      </w:r>
      <w:r w:rsidR="0029004D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091805"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conditions. </w:t>
      </w:r>
    </w:p>
    <w:p w14:paraId="2BA3A684" w14:textId="77777777" w:rsidR="00CE4982" w:rsidRDefault="00CE4982" w:rsidP="00A52AF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FFBD586" w14:textId="44FFFD42" w:rsidR="00C46253" w:rsidRDefault="00C46253" w:rsidP="00A52AF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If you have ever had back, joint, or muscle pain, 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>we know it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can have big impacts on your quality of life, so it is important to find the care that is right for you.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Excellus BCBS is now offering </w:t>
      </w:r>
      <w:r w:rsidR="00A52AFE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A52AFE" w:rsidRPr="00A52AFE">
        <w:rPr>
          <w:rFonts w:asciiTheme="minorHAnsi" w:hAnsiTheme="minorHAnsi" w:cstheme="minorHAnsi"/>
          <w:color w:val="auto"/>
          <w:sz w:val="22"/>
          <w:szCs w:val="22"/>
        </w:rPr>
        <w:t>irtual physical therapy</w:t>
      </w:r>
      <w:r w:rsidR="00A52AFE">
        <w:rPr>
          <w:rFonts w:asciiTheme="minorHAnsi" w:hAnsiTheme="minorHAnsi" w:cstheme="minorHAnsi"/>
          <w:color w:val="auto"/>
          <w:sz w:val="22"/>
          <w:szCs w:val="22"/>
        </w:rPr>
        <w:t xml:space="preserve"> (PT)</w:t>
      </w:r>
      <w:r w:rsidR="00A52AFE"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for back, neck and joint pain </w:t>
      </w:r>
      <w:r w:rsidR="00A52AFE">
        <w:rPr>
          <w:rFonts w:asciiTheme="minorHAnsi" w:hAnsiTheme="minorHAnsi" w:cstheme="minorHAnsi"/>
          <w:color w:val="auto"/>
          <w:sz w:val="22"/>
          <w:szCs w:val="22"/>
        </w:rPr>
        <w:t xml:space="preserve">their partner </w:t>
      </w:r>
      <w:r w:rsidR="00A52AFE"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with </w:t>
      </w:r>
      <w:proofErr w:type="spellStart"/>
      <w:r w:rsidR="00A52AFE" w:rsidRPr="00A52AFE">
        <w:rPr>
          <w:rFonts w:asciiTheme="minorHAnsi" w:hAnsiTheme="minorHAnsi" w:cstheme="minorHAnsi"/>
          <w:color w:val="auto"/>
          <w:sz w:val="22"/>
          <w:szCs w:val="22"/>
        </w:rPr>
        <w:t>Vori</w:t>
      </w:r>
      <w:proofErr w:type="spellEnd"/>
      <w:r w:rsidR="00A52AFE"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Health</w:t>
      </w:r>
      <w:r w:rsidR="00A52AF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E5A1027" w14:textId="77777777" w:rsidR="00A52AFE" w:rsidRPr="007921B7" w:rsidRDefault="00A52AFE" w:rsidP="00A52AF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A7DCC3B" w14:textId="77777777" w:rsidR="007921B7" w:rsidRPr="007921B7" w:rsidRDefault="007921B7" w:rsidP="007921B7">
      <w:pPr>
        <w:pStyle w:val="Default"/>
        <w:spacing w:after="60" w:line="280" w:lineRule="atLeas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How does </w:t>
      </w:r>
      <w:proofErr w:type="spellStart"/>
      <w:r w:rsidRPr="007921B7">
        <w:rPr>
          <w:rFonts w:asciiTheme="minorHAnsi" w:hAnsiTheme="minorHAnsi" w:cstheme="minorHAnsi"/>
          <w:b/>
          <w:bCs/>
          <w:color w:val="auto"/>
          <w:sz w:val="22"/>
          <w:szCs w:val="22"/>
        </w:rPr>
        <w:t>Vori</w:t>
      </w:r>
      <w:proofErr w:type="spellEnd"/>
      <w:r w:rsidRPr="007921B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Health work?</w:t>
      </w:r>
    </w:p>
    <w:p w14:paraId="6710BE36" w14:textId="77777777" w:rsidR="007921B7" w:rsidRPr="007921B7" w:rsidRDefault="007921B7" w:rsidP="007921B7">
      <w:pPr>
        <w:pStyle w:val="Default"/>
        <w:spacing w:after="140" w:line="220" w:lineRule="atLeast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7921B7">
        <w:rPr>
          <w:rStyle w:val="A6"/>
          <w:rFonts w:asciiTheme="minorHAnsi" w:hAnsiTheme="minorHAnsi" w:cstheme="minorHAnsi"/>
          <w:color w:val="auto"/>
          <w:sz w:val="22"/>
          <w:szCs w:val="22"/>
        </w:rPr>
        <w:t>Vori</w:t>
      </w:r>
      <w:proofErr w:type="spellEnd"/>
      <w:r w:rsidRPr="007921B7">
        <w:rPr>
          <w:rStyle w:val="A6"/>
          <w:rFonts w:asciiTheme="minorHAnsi" w:hAnsiTheme="minorHAnsi" w:cstheme="minorHAnsi"/>
          <w:color w:val="auto"/>
          <w:sz w:val="22"/>
          <w:szCs w:val="22"/>
        </w:rPr>
        <w:t xml:space="preserve"> Health works by designing a treatment plan around you. By getting to know you, they can help get you back to living how you want. </w:t>
      </w:r>
    </w:p>
    <w:p w14:paraId="199F0791" w14:textId="7E8C7C08" w:rsid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First, you will have an hour-long initial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consultation video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visit with doctors and therapists specializing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in muscle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and joint conditions to capture a 360° view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of your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health.</w:t>
      </w:r>
    </w:p>
    <w:p w14:paraId="735E51B4" w14:textId="49DB8584" w:rsid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Next, they will design a personalized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treatment plan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for you that can include physical therapy,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a potential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reduction or change in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medication, inclusion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of nutrition counseling, and/or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healthy lifestyle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coaching.</w:t>
      </w:r>
    </w:p>
    <w:p w14:paraId="0D962DE2" w14:textId="2E1CF11E" w:rsid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From here your integrated care team will help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support and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guide you through your treatment plan to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achieve your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goals.</w:t>
      </w:r>
    </w:p>
    <w:p w14:paraId="2F19F5AE" w14:textId="275AD8B4" w:rsidR="007921B7" w:rsidRP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>Your treatment plan and any related exercise videos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will be available to you 24 hours a day on the </w:t>
      </w:r>
      <w:proofErr w:type="spellStart"/>
      <w:r w:rsidRPr="007921B7">
        <w:rPr>
          <w:rFonts w:asciiTheme="minorHAnsi" w:hAnsiTheme="minorHAnsi" w:cstheme="minorHAnsi"/>
          <w:color w:val="auto"/>
          <w:sz w:val="22"/>
          <w:szCs w:val="22"/>
        </w:rPr>
        <w:t>Vori</w:t>
      </w:r>
      <w:proofErr w:type="spellEnd"/>
      <w:r w:rsidR="005E35C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>Health website and their mobile app.</w:t>
      </w:r>
    </w:p>
    <w:p w14:paraId="12EA20D0" w14:textId="77777777" w:rsidR="00414484" w:rsidRDefault="00414484" w:rsidP="004A1CFF">
      <w:pPr>
        <w:autoSpaceDE w:val="0"/>
        <w:autoSpaceDN w:val="0"/>
        <w:adjustRightInd w:val="0"/>
        <w:spacing w:after="60" w:line="280" w:lineRule="atLeast"/>
        <w:rPr>
          <w:rFonts w:cstheme="minorHAnsi"/>
        </w:rPr>
      </w:pPr>
    </w:p>
    <w:p w14:paraId="2F6CAF6F" w14:textId="4DF38961" w:rsidR="004A1CFF" w:rsidRPr="004A1CFF" w:rsidRDefault="004A1CFF" w:rsidP="004A1CFF">
      <w:pPr>
        <w:autoSpaceDE w:val="0"/>
        <w:autoSpaceDN w:val="0"/>
        <w:adjustRightInd w:val="0"/>
        <w:spacing w:after="60" w:line="280" w:lineRule="atLeast"/>
        <w:rPr>
          <w:rFonts w:cstheme="minorHAnsi"/>
          <w:b/>
          <w:bCs/>
        </w:rPr>
      </w:pPr>
      <w:r w:rsidRPr="004A1CFF">
        <w:rPr>
          <w:rFonts w:cstheme="minorHAnsi"/>
          <w:b/>
          <w:bCs/>
        </w:rPr>
        <w:t xml:space="preserve">Virtual PT visits with </w:t>
      </w:r>
      <w:proofErr w:type="spellStart"/>
      <w:r w:rsidRPr="004A1CFF">
        <w:rPr>
          <w:rFonts w:cstheme="minorHAnsi"/>
          <w:b/>
          <w:bCs/>
        </w:rPr>
        <w:t>Vori</w:t>
      </w:r>
      <w:proofErr w:type="spellEnd"/>
      <w:r w:rsidRPr="004A1CFF">
        <w:rPr>
          <w:rFonts w:cstheme="minorHAnsi"/>
          <w:b/>
          <w:bCs/>
        </w:rPr>
        <w:t xml:space="preserve"> Health may be covered in the following ways:</w:t>
      </w:r>
    </w:p>
    <w:p w14:paraId="7E1FA21A" w14:textId="77931262" w:rsidR="004A1CFF" w:rsidRPr="004A1CFF" w:rsidRDefault="004A1CFF" w:rsidP="004A1CFF">
      <w:pPr>
        <w:rPr>
          <w:rFonts w:cstheme="minorHAnsi"/>
        </w:rPr>
      </w:pPr>
      <w:r w:rsidRPr="004A1CFF">
        <w:rPr>
          <w:rFonts w:cstheme="minorHAnsi"/>
        </w:rPr>
        <w:t>If your doctor’s visits are subject to deductible, a telemedicine visit will be covered in full after deductible. If your doctor’s visits are a copay with no deductible, your visit will be covered in full.</w:t>
      </w:r>
    </w:p>
    <w:p w14:paraId="438688BF" w14:textId="6D37017E" w:rsidR="004A1CFF" w:rsidRPr="004A1CFF" w:rsidRDefault="004A1CFF" w:rsidP="004A1CFF">
      <w:pPr>
        <w:rPr>
          <w:rFonts w:cstheme="minorHAnsi"/>
        </w:rPr>
      </w:pPr>
      <w:r w:rsidRPr="004A1CFF">
        <w:rPr>
          <w:rStyle w:val="A5"/>
          <w:rFonts w:cstheme="minorHAnsi"/>
          <w:b w:val="0"/>
          <w:bCs w:val="0"/>
          <w:color w:val="auto"/>
        </w:rPr>
        <w:t xml:space="preserve">To learn more about virtual options for physical therapy, including </w:t>
      </w:r>
      <w:proofErr w:type="spellStart"/>
      <w:r w:rsidRPr="004A1CFF">
        <w:rPr>
          <w:rStyle w:val="A5"/>
          <w:rFonts w:cstheme="minorHAnsi"/>
          <w:b w:val="0"/>
          <w:bCs w:val="0"/>
          <w:color w:val="auto"/>
        </w:rPr>
        <w:t>Vori</w:t>
      </w:r>
      <w:proofErr w:type="spellEnd"/>
      <w:r w:rsidRPr="004A1CFF">
        <w:rPr>
          <w:rStyle w:val="A5"/>
          <w:rFonts w:cstheme="minorHAnsi"/>
          <w:b w:val="0"/>
          <w:bCs w:val="0"/>
          <w:color w:val="auto"/>
        </w:rPr>
        <w:t xml:space="preserve"> Health, log in to your member account at ExcellusBCBS.com/Login.</w:t>
      </w:r>
    </w:p>
    <w:p w14:paraId="3907E8E1" w14:textId="556AE2A2" w:rsidR="00B41726" w:rsidRPr="004A1CFF" w:rsidRDefault="00B41726" w:rsidP="00B41726">
      <w:pPr>
        <w:rPr>
          <w:rFonts w:cstheme="minorHAnsi"/>
        </w:rPr>
      </w:pPr>
      <w:r w:rsidRPr="004A1CFF">
        <w:rPr>
          <w:rFonts w:cstheme="minorHAnsi"/>
        </w:rPr>
        <w:t>[Signoff]</w:t>
      </w:r>
    </w:p>
    <w:sectPr w:rsidR="00B41726" w:rsidRPr="004A1CF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C0263" w14:textId="77777777" w:rsidR="002F70B8" w:rsidRDefault="002F70B8" w:rsidP="00CC1B81">
      <w:pPr>
        <w:spacing w:after="0" w:line="240" w:lineRule="auto"/>
      </w:pPr>
      <w:r>
        <w:separator/>
      </w:r>
    </w:p>
  </w:endnote>
  <w:endnote w:type="continuationSeparator" w:id="0">
    <w:p w14:paraId="58952769" w14:textId="77777777" w:rsidR="002F70B8" w:rsidRDefault="002F70B8" w:rsidP="00CC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LT Pro 45 Light">
    <w:altName w:val="Univers LT Pro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Pro 55">
    <w:altName w:val="Univers LT Pro 55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D34F" w14:textId="77777777" w:rsidR="00CC1B81" w:rsidRPr="00A64AD3" w:rsidRDefault="00CC1B81" w:rsidP="00CC1B81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  <w:color w:val="221E1F"/>
        <w:sz w:val="12"/>
        <w:szCs w:val="12"/>
      </w:rPr>
      <w:t>Copyright © 20</w:t>
    </w:r>
    <w:r>
      <w:rPr>
        <w:rFonts w:ascii="Tahoma" w:hAnsi="Tahoma" w:cs="Tahoma"/>
        <w:color w:val="221E1F"/>
        <w:sz w:val="12"/>
        <w:szCs w:val="12"/>
      </w:rPr>
      <w:t>22</w:t>
    </w:r>
    <w:r w:rsidRPr="00A64AD3">
      <w:rPr>
        <w:rFonts w:ascii="Tahoma" w:hAnsi="Tahoma" w:cs="Tahoma"/>
        <w:color w:val="221E1F"/>
        <w:sz w:val="12"/>
        <w:szCs w:val="12"/>
      </w:rPr>
      <w:t>, Excellus BlueCross BlueShield, a nonprofit independent licensee of the Blue Cross Blue Shield Association. All rights reserved.</w:t>
    </w:r>
  </w:p>
  <w:p w14:paraId="7AFA70B6" w14:textId="77777777" w:rsidR="00CC1B81" w:rsidRDefault="00CC1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970A6" w14:textId="77777777" w:rsidR="002F70B8" w:rsidRDefault="002F70B8" w:rsidP="00CC1B81">
      <w:pPr>
        <w:spacing w:after="0" w:line="240" w:lineRule="auto"/>
      </w:pPr>
      <w:r>
        <w:separator/>
      </w:r>
    </w:p>
  </w:footnote>
  <w:footnote w:type="continuationSeparator" w:id="0">
    <w:p w14:paraId="0DC330DA" w14:textId="77777777" w:rsidR="002F70B8" w:rsidRDefault="002F70B8" w:rsidP="00CC1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0DF48" w14:textId="1D288A8C" w:rsidR="00CC1B81" w:rsidRDefault="00CC1B81">
    <w:pPr>
      <w:pStyle w:val="Header"/>
    </w:pPr>
    <w:r>
      <w:rPr>
        <w:noProof/>
      </w:rPr>
      <w:drawing>
        <wp:inline distT="0" distB="0" distL="0" distR="0" wp14:anchorId="3757D582" wp14:editId="2B2552BC">
          <wp:extent cx="2255520" cy="35171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730" cy="357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BA2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CC4DAC"/>
    <w:multiLevelType w:val="hybridMultilevel"/>
    <w:tmpl w:val="0AF25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220B7"/>
    <w:multiLevelType w:val="hybridMultilevel"/>
    <w:tmpl w:val="DCDEE776"/>
    <w:lvl w:ilvl="0" w:tplc="6A0257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426"/>
    <w:multiLevelType w:val="hybridMultilevel"/>
    <w:tmpl w:val="06624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603FE"/>
    <w:multiLevelType w:val="hybridMultilevel"/>
    <w:tmpl w:val="9A5EB1BE"/>
    <w:lvl w:ilvl="0" w:tplc="9278A2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502098">
    <w:abstractNumId w:val="2"/>
  </w:num>
  <w:num w:numId="2" w16cid:durableId="428963230">
    <w:abstractNumId w:val="4"/>
  </w:num>
  <w:num w:numId="3" w16cid:durableId="1989823220">
    <w:abstractNumId w:val="1"/>
  </w:num>
  <w:num w:numId="4" w16cid:durableId="2018533197">
    <w:abstractNumId w:val="0"/>
  </w:num>
  <w:num w:numId="5" w16cid:durableId="446389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FF"/>
    <w:rsid w:val="00091805"/>
    <w:rsid w:val="000B4B75"/>
    <w:rsid w:val="000F29E4"/>
    <w:rsid w:val="00260AF2"/>
    <w:rsid w:val="0029004D"/>
    <w:rsid w:val="002F70B8"/>
    <w:rsid w:val="00414484"/>
    <w:rsid w:val="004A1CFF"/>
    <w:rsid w:val="00540AA3"/>
    <w:rsid w:val="00542496"/>
    <w:rsid w:val="00553F4F"/>
    <w:rsid w:val="005B6906"/>
    <w:rsid w:val="005E35CF"/>
    <w:rsid w:val="006A502A"/>
    <w:rsid w:val="007921B7"/>
    <w:rsid w:val="007C5BEA"/>
    <w:rsid w:val="008023FF"/>
    <w:rsid w:val="0085460F"/>
    <w:rsid w:val="008754C4"/>
    <w:rsid w:val="008971B2"/>
    <w:rsid w:val="00993B61"/>
    <w:rsid w:val="00A1606E"/>
    <w:rsid w:val="00A52AFE"/>
    <w:rsid w:val="00A606C4"/>
    <w:rsid w:val="00AB3E8F"/>
    <w:rsid w:val="00AC6E3F"/>
    <w:rsid w:val="00B41726"/>
    <w:rsid w:val="00B628D8"/>
    <w:rsid w:val="00BD78A8"/>
    <w:rsid w:val="00BF5EC4"/>
    <w:rsid w:val="00C12563"/>
    <w:rsid w:val="00C46253"/>
    <w:rsid w:val="00CB7E20"/>
    <w:rsid w:val="00CC1B81"/>
    <w:rsid w:val="00CE4982"/>
    <w:rsid w:val="00DA5036"/>
    <w:rsid w:val="00DC324A"/>
    <w:rsid w:val="00DC481F"/>
    <w:rsid w:val="00E259DB"/>
    <w:rsid w:val="00E5674A"/>
    <w:rsid w:val="00F74B0F"/>
    <w:rsid w:val="00FB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4468E"/>
  <w15:chartTrackingRefBased/>
  <w15:docId w15:val="{2A1B7525-6012-410B-8D46-F94DD7EA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0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B81"/>
  </w:style>
  <w:style w:type="paragraph" w:styleId="Footer">
    <w:name w:val="footer"/>
    <w:basedOn w:val="Normal"/>
    <w:link w:val="Foot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B81"/>
  </w:style>
  <w:style w:type="character" w:styleId="Hyperlink">
    <w:name w:val="Hyperlink"/>
    <w:basedOn w:val="DefaultParagraphFont"/>
    <w:uiPriority w:val="99"/>
    <w:unhideWhenUsed/>
    <w:rsid w:val="00C125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5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2563"/>
    <w:rPr>
      <w:color w:val="954F72" w:themeColor="followedHyperlink"/>
      <w:u w:val="single"/>
    </w:rPr>
  </w:style>
  <w:style w:type="paragraph" w:customStyle="1" w:styleId="Default">
    <w:name w:val="Default"/>
    <w:rsid w:val="00B41726"/>
    <w:pPr>
      <w:autoSpaceDE w:val="0"/>
      <w:autoSpaceDN w:val="0"/>
      <w:adjustRightInd w:val="0"/>
      <w:spacing w:after="0" w:line="240" w:lineRule="auto"/>
    </w:pPr>
    <w:rPr>
      <w:rFonts w:ascii="Univers LT Pro 45 Light" w:hAnsi="Univers LT Pro 45 Light" w:cs="Univers LT Pro 45 Ligh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B41726"/>
    <w:pPr>
      <w:spacing w:line="220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41726"/>
    <w:pPr>
      <w:spacing w:line="220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B41726"/>
    <w:rPr>
      <w:rFonts w:cs="Univers LT Pro 45 Light"/>
      <w:b/>
      <w:bCs/>
      <w:color w:val="007CC5"/>
    </w:rPr>
  </w:style>
  <w:style w:type="character" w:customStyle="1" w:styleId="A1">
    <w:name w:val="A1"/>
    <w:uiPriority w:val="99"/>
    <w:rsid w:val="00C46253"/>
    <w:rPr>
      <w:rFonts w:cs="Univers LT Pro 55"/>
      <w:color w:val="221E1F"/>
      <w:sz w:val="26"/>
      <w:szCs w:val="26"/>
    </w:rPr>
  </w:style>
  <w:style w:type="character" w:customStyle="1" w:styleId="A6">
    <w:name w:val="A6"/>
    <w:uiPriority w:val="99"/>
    <w:rsid w:val="007921B7"/>
    <w:rPr>
      <w:rFonts w:cs="Univers LT Pro 45 Light"/>
      <w:color w:val="221E1F"/>
      <w:sz w:val="20"/>
      <w:szCs w:val="20"/>
    </w:rPr>
  </w:style>
  <w:style w:type="character" w:customStyle="1" w:styleId="A5">
    <w:name w:val="A5"/>
    <w:uiPriority w:val="99"/>
    <w:rsid w:val="004A1CFF"/>
    <w:rPr>
      <w:rFonts w:cs="Univers LT Pro 45 Light"/>
      <w:b/>
      <w:bCs/>
      <w:color w:val="FFFFFF"/>
    </w:rPr>
  </w:style>
  <w:style w:type="character" w:customStyle="1" w:styleId="A2">
    <w:name w:val="A2"/>
    <w:uiPriority w:val="99"/>
    <w:rsid w:val="0029004D"/>
    <w:rPr>
      <w:rFonts w:cs="Univers LT Pro 55"/>
      <w:color w:val="FFFFFF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Maggie Barnett</cp:lastModifiedBy>
  <cp:revision>17</cp:revision>
  <dcterms:created xsi:type="dcterms:W3CDTF">2024-08-12T20:29:00Z</dcterms:created>
  <dcterms:modified xsi:type="dcterms:W3CDTF">2024-08-27T14:05:00Z</dcterms:modified>
</cp:coreProperties>
</file>